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7544B" w14:textId="77777777" w:rsidR="005B121B" w:rsidRPr="005B121B" w:rsidRDefault="005B121B" w:rsidP="005B121B">
      <w:pPr>
        <w:jc w:val="center"/>
        <w:rPr>
          <w:b/>
          <w:bCs/>
          <w:sz w:val="28"/>
          <w:szCs w:val="28"/>
        </w:rPr>
      </w:pPr>
      <w:r w:rsidRPr="005B121B">
        <w:rPr>
          <w:b/>
          <w:bCs/>
          <w:sz w:val="28"/>
          <w:szCs w:val="28"/>
        </w:rPr>
        <w:t>Anti-terror checklist</w:t>
      </w:r>
    </w:p>
    <w:p w14:paraId="07BF6C51" w14:textId="04F65BF8" w:rsidR="005B121B" w:rsidRPr="005B121B" w:rsidRDefault="005B121B" w:rsidP="005B121B">
      <w:r w:rsidRPr="005B121B">
        <w:t>This checklist outlines vital actions that parish and town councils of all sizes can take to enhance their local terrorism preparedness. While not exhaustive, these steps align with the anticipated requirements of the Terrorism (Protection of Premises) Bill, also known as Martyn’s Law. By implementing these measures, parish and town councils can proactively contribute to the safety and security of their communities.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25"/>
        <w:gridCol w:w="1445"/>
        <w:gridCol w:w="4340"/>
      </w:tblGrid>
      <w:tr w:rsidR="005B121B" w:rsidRPr="005B121B" w14:paraId="77C08FBB" w14:textId="77777777" w:rsidTr="005B121B">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AB23C2" w14:textId="77777777" w:rsidR="005B121B" w:rsidRPr="005B121B" w:rsidRDefault="005B121B" w:rsidP="005B121B">
            <w:r w:rsidRPr="005B121B">
              <w:rPr>
                <w:b/>
                <w:bCs/>
              </w:rPr>
              <w:t>Action</w:t>
            </w:r>
          </w:p>
        </w:tc>
        <w:tc>
          <w:tcPr>
            <w:tcW w:w="14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87BC7E" w14:textId="77777777" w:rsidR="005B121B" w:rsidRPr="005B121B" w:rsidRDefault="005B121B" w:rsidP="005B121B">
            <w:r w:rsidRPr="005B121B">
              <w:rPr>
                <w:b/>
                <w:bCs/>
              </w:rPr>
              <w:t>Completed</w:t>
            </w:r>
          </w:p>
        </w:tc>
        <w:tc>
          <w:tcPr>
            <w:tcW w:w="43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5700A4" w14:textId="77777777" w:rsidR="005B121B" w:rsidRPr="005B121B" w:rsidRDefault="005B121B" w:rsidP="005B121B">
            <w:r w:rsidRPr="005B121B">
              <w:rPr>
                <w:b/>
                <w:bCs/>
              </w:rPr>
              <w:t>Notes</w:t>
            </w:r>
          </w:p>
        </w:tc>
      </w:tr>
      <w:tr w:rsidR="005B121B" w:rsidRPr="005B121B" w14:paraId="08A7B927" w14:textId="77777777" w:rsidTr="005B121B">
        <w:tc>
          <w:tcPr>
            <w:tcW w:w="3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56F863" w14:textId="77777777" w:rsidR="005B121B" w:rsidRPr="005B121B" w:rsidRDefault="005B121B" w:rsidP="005B121B">
            <w:r w:rsidRPr="005B121B">
              <w:t>Check if your indoor event or meeting will have between 200 and 799 people.</w:t>
            </w:r>
          </w:p>
        </w:tc>
        <w:tc>
          <w:tcPr>
            <w:tcW w:w="14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83C6C1" w14:textId="77777777" w:rsidR="005B121B" w:rsidRPr="005B121B" w:rsidRDefault="005B121B" w:rsidP="005B121B">
            <w:r w:rsidRPr="005B121B">
              <w:t> </w:t>
            </w:r>
          </w:p>
        </w:tc>
        <w:tc>
          <w:tcPr>
            <w:tcW w:w="43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6CBD52" w14:textId="77777777" w:rsidR="005B121B" w:rsidRPr="005B121B" w:rsidRDefault="005B121B" w:rsidP="005B121B">
            <w:r w:rsidRPr="005B121B">
              <w:t> </w:t>
            </w:r>
          </w:p>
        </w:tc>
      </w:tr>
      <w:tr w:rsidR="005B121B" w:rsidRPr="005B121B" w14:paraId="75EC6933" w14:textId="77777777" w:rsidTr="005B121B">
        <w:tc>
          <w:tcPr>
            <w:tcW w:w="3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76AFC9" w14:textId="77777777" w:rsidR="005B121B" w:rsidRPr="005B121B" w:rsidRDefault="005B121B" w:rsidP="005B121B">
            <w:r w:rsidRPr="005B121B">
              <w:t>Acknowledge that if your event has between 200 and 799 people, it will fall into the Martyn’s Law standard tier.  </w:t>
            </w:r>
          </w:p>
        </w:tc>
        <w:tc>
          <w:tcPr>
            <w:tcW w:w="14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4288B6" w14:textId="77777777" w:rsidR="005B121B" w:rsidRPr="005B121B" w:rsidRDefault="005B121B" w:rsidP="005B121B">
            <w:r w:rsidRPr="005B121B">
              <w:t> </w:t>
            </w:r>
          </w:p>
        </w:tc>
        <w:tc>
          <w:tcPr>
            <w:tcW w:w="43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838E06" w14:textId="77777777" w:rsidR="005B121B" w:rsidRPr="005B121B" w:rsidRDefault="005B121B" w:rsidP="005B121B">
            <w:r w:rsidRPr="005B121B">
              <w:t> </w:t>
            </w:r>
          </w:p>
        </w:tc>
      </w:tr>
      <w:tr w:rsidR="005B121B" w:rsidRPr="005B121B" w14:paraId="4A6CA47C" w14:textId="77777777" w:rsidTr="005B121B">
        <w:tc>
          <w:tcPr>
            <w:tcW w:w="3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8CAE76" w14:textId="77777777" w:rsidR="005B121B" w:rsidRPr="005B121B" w:rsidRDefault="005B121B" w:rsidP="005B121B">
            <w:r w:rsidRPr="005B121B">
              <w:t>Does your parish or town council own the venue? </w:t>
            </w:r>
          </w:p>
        </w:tc>
        <w:tc>
          <w:tcPr>
            <w:tcW w:w="14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0D8BC1" w14:textId="77777777" w:rsidR="005B121B" w:rsidRPr="005B121B" w:rsidRDefault="005B121B" w:rsidP="005B121B">
            <w:r w:rsidRPr="005B121B">
              <w:t> </w:t>
            </w:r>
          </w:p>
        </w:tc>
        <w:tc>
          <w:tcPr>
            <w:tcW w:w="43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B74F5F" w14:textId="77777777" w:rsidR="005B121B" w:rsidRPr="005B121B" w:rsidRDefault="005B121B" w:rsidP="005B121B">
            <w:r w:rsidRPr="005B121B">
              <w:t> </w:t>
            </w:r>
          </w:p>
        </w:tc>
      </w:tr>
      <w:tr w:rsidR="005B121B" w:rsidRPr="005B121B" w14:paraId="3349FDA1" w14:textId="77777777" w:rsidTr="005B121B">
        <w:tc>
          <w:tcPr>
            <w:tcW w:w="3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EF12FF" w14:textId="77777777" w:rsidR="005B121B" w:rsidRPr="005B121B" w:rsidRDefault="005B121B" w:rsidP="005B121B">
            <w:r w:rsidRPr="005B121B">
              <w:t>If you hire out or allow other groups to use the facilities that you own, you will also need to ensure that they prepare adequately for possible terrorist attacks.</w:t>
            </w:r>
          </w:p>
        </w:tc>
        <w:tc>
          <w:tcPr>
            <w:tcW w:w="14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B89455" w14:textId="77777777" w:rsidR="005B121B" w:rsidRPr="005B121B" w:rsidRDefault="005B121B" w:rsidP="005B121B">
            <w:r w:rsidRPr="005B121B">
              <w:t> </w:t>
            </w:r>
          </w:p>
        </w:tc>
        <w:tc>
          <w:tcPr>
            <w:tcW w:w="43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1F5699" w14:textId="77777777" w:rsidR="005B121B" w:rsidRPr="005B121B" w:rsidRDefault="005B121B" w:rsidP="005B121B">
            <w:r w:rsidRPr="005B121B">
              <w:t> </w:t>
            </w:r>
          </w:p>
        </w:tc>
      </w:tr>
      <w:tr w:rsidR="005B121B" w:rsidRPr="005B121B" w14:paraId="1A19B17F" w14:textId="77777777" w:rsidTr="005B121B">
        <w:tc>
          <w:tcPr>
            <w:tcW w:w="3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93DF5B" w14:textId="77777777" w:rsidR="005B121B" w:rsidRPr="005B121B" w:rsidRDefault="005B121B" w:rsidP="005B121B">
            <w:r w:rsidRPr="005B121B">
              <w:t>Follow the enhanced tier requirements if your facilities hold more than 799 people.</w:t>
            </w:r>
          </w:p>
        </w:tc>
        <w:tc>
          <w:tcPr>
            <w:tcW w:w="14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EC860B" w14:textId="77777777" w:rsidR="005B121B" w:rsidRPr="005B121B" w:rsidRDefault="005B121B" w:rsidP="005B121B">
            <w:r w:rsidRPr="005B121B">
              <w:t> </w:t>
            </w:r>
          </w:p>
        </w:tc>
        <w:tc>
          <w:tcPr>
            <w:tcW w:w="43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DF219F" w14:textId="77777777" w:rsidR="005B121B" w:rsidRPr="005B121B" w:rsidRDefault="005B121B" w:rsidP="005B121B">
            <w:r w:rsidRPr="005B121B">
              <w:t> </w:t>
            </w:r>
          </w:p>
        </w:tc>
      </w:tr>
      <w:tr w:rsidR="005B121B" w:rsidRPr="005B121B" w14:paraId="34F9F25F" w14:textId="77777777" w:rsidTr="005B121B">
        <w:tc>
          <w:tcPr>
            <w:tcW w:w="3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BB1BB8" w14:textId="77777777" w:rsidR="005B121B" w:rsidRPr="005B121B" w:rsidRDefault="005B121B" w:rsidP="005B121B">
            <w:r w:rsidRPr="005B121B">
              <w:t>Suppose your parish or town council is putting on an event in an area where the entrances can be manned to monitor entry into the event, such as where tickets are sold. In that case, it will also be affected by Martyn’s Law requirements – check to make sure.  </w:t>
            </w:r>
          </w:p>
        </w:tc>
        <w:tc>
          <w:tcPr>
            <w:tcW w:w="14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233FBB" w14:textId="77777777" w:rsidR="005B121B" w:rsidRPr="005B121B" w:rsidRDefault="005B121B" w:rsidP="005B121B">
            <w:r w:rsidRPr="005B121B">
              <w:t> </w:t>
            </w:r>
          </w:p>
        </w:tc>
        <w:tc>
          <w:tcPr>
            <w:tcW w:w="43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50B343" w14:textId="77777777" w:rsidR="005B121B" w:rsidRPr="005B121B" w:rsidRDefault="005B121B" w:rsidP="005B121B">
            <w:r w:rsidRPr="005B121B">
              <w:t> </w:t>
            </w:r>
          </w:p>
        </w:tc>
      </w:tr>
      <w:tr w:rsidR="005B121B" w:rsidRPr="005B121B" w14:paraId="3710748C" w14:textId="77777777" w:rsidTr="005B121B">
        <w:tc>
          <w:tcPr>
            <w:tcW w:w="3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D408F7" w14:textId="77777777" w:rsidR="005B121B" w:rsidRPr="005B121B" w:rsidRDefault="005B121B" w:rsidP="005B121B">
            <w:r w:rsidRPr="005B121B">
              <w:t xml:space="preserve">If your parish or town council’s venue or event has a capacity/attendance of less than 200 people, has your council opted out of standard tier requirements by formal </w:t>
            </w:r>
            <w:r w:rsidRPr="005B121B">
              <w:lastRenderedPageBreak/>
              <w:t>resolution at a full council meeting?  </w:t>
            </w:r>
          </w:p>
        </w:tc>
        <w:tc>
          <w:tcPr>
            <w:tcW w:w="14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68DF7F" w14:textId="77777777" w:rsidR="005B121B" w:rsidRPr="005B121B" w:rsidRDefault="005B121B" w:rsidP="005B121B">
            <w:r w:rsidRPr="005B121B">
              <w:lastRenderedPageBreak/>
              <w:t> </w:t>
            </w:r>
          </w:p>
        </w:tc>
        <w:tc>
          <w:tcPr>
            <w:tcW w:w="43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52D70A" w14:textId="77777777" w:rsidR="005B121B" w:rsidRPr="005B121B" w:rsidRDefault="005B121B" w:rsidP="005B121B">
            <w:r w:rsidRPr="005B121B">
              <w:t> </w:t>
            </w:r>
          </w:p>
        </w:tc>
      </w:tr>
      <w:tr w:rsidR="005B121B" w:rsidRPr="005B121B" w14:paraId="5DE0EBDA" w14:textId="77777777" w:rsidTr="005B121B">
        <w:tc>
          <w:tcPr>
            <w:tcW w:w="3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53F781" w14:textId="77777777" w:rsidR="005B121B" w:rsidRPr="005B121B" w:rsidRDefault="005B121B" w:rsidP="005B121B">
            <w:r w:rsidRPr="005B121B">
              <w:t>Does your parish or town council/venue have appropriate insurance coverage? </w:t>
            </w:r>
          </w:p>
        </w:tc>
        <w:tc>
          <w:tcPr>
            <w:tcW w:w="14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4ABEC4" w14:textId="77777777" w:rsidR="005B121B" w:rsidRPr="005B121B" w:rsidRDefault="005B121B" w:rsidP="005B121B">
            <w:r w:rsidRPr="005B121B">
              <w:t> </w:t>
            </w:r>
          </w:p>
        </w:tc>
        <w:tc>
          <w:tcPr>
            <w:tcW w:w="43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855A2A" w14:textId="77777777" w:rsidR="005B121B" w:rsidRPr="005B121B" w:rsidRDefault="005B121B" w:rsidP="005B121B">
            <w:r w:rsidRPr="005B121B">
              <w:t> </w:t>
            </w:r>
          </w:p>
        </w:tc>
      </w:tr>
      <w:tr w:rsidR="005B121B" w:rsidRPr="005B121B" w14:paraId="2F180252" w14:textId="77777777" w:rsidTr="005B121B">
        <w:tc>
          <w:tcPr>
            <w:tcW w:w="3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C4E7EF" w14:textId="77777777" w:rsidR="005B121B" w:rsidRPr="005B121B" w:rsidRDefault="005B121B" w:rsidP="005B121B">
            <w:r w:rsidRPr="005B121B">
              <w:t>Has your parish or town council completed a venue-specific risk assessment to satisfy insurance requirements for dealing with a terrorist attack?</w:t>
            </w:r>
          </w:p>
        </w:tc>
        <w:tc>
          <w:tcPr>
            <w:tcW w:w="14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027837" w14:textId="77777777" w:rsidR="005B121B" w:rsidRPr="005B121B" w:rsidRDefault="005B121B" w:rsidP="005B121B">
            <w:r w:rsidRPr="005B121B">
              <w:t> </w:t>
            </w:r>
          </w:p>
        </w:tc>
        <w:tc>
          <w:tcPr>
            <w:tcW w:w="43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CABF41" w14:textId="77777777" w:rsidR="005B121B" w:rsidRPr="005B121B" w:rsidRDefault="005B121B" w:rsidP="005B121B">
            <w:r w:rsidRPr="005B121B">
              <w:t> </w:t>
            </w:r>
          </w:p>
        </w:tc>
      </w:tr>
      <w:tr w:rsidR="005B121B" w:rsidRPr="005B121B" w14:paraId="5924C925" w14:textId="77777777" w:rsidTr="005B121B">
        <w:tc>
          <w:tcPr>
            <w:tcW w:w="3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1DD83C" w14:textId="77777777" w:rsidR="005B121B" w:rsidRPr="005B121B" w:rsidRDefault="005B121B" w:rsidP="005B121B">
            <w:r w:rsidRPr="005B121B">
              <w:t>Has your venue/event-specific risk assessment considered the most likely type of terrorism risks and mitigation to reduce these (i.e. physical attack, injury using bladed or blunt weapons)?</w:t>
            </w:r>
          </w:p>
        </w:tc>
        <w:tc>
          <w:tcPr>
            <w:tcW w:w="14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FD4478" w14:textId="77777777" w:rsidR="005B121B" w:rsidRPr="005B121B" w:rsidRDefault="005B121B" w:rsidP="005B121B">
            <w:r w:rsidRPr="005B121B">
              <w:t> </w:t>
            </w:r>
          </w:p>
        </w:tc>
        <w:tc>
          <w:tcPr>
            <w:tcW w:w="43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38A528" w14:textId="77777777" w:rsidR="005B121B" w:rsidRPr="005B121B" w:rsidRDefault="005B121B" w:rsidP="005B121B">
            <w:r w:rsidRPr="005B121B">
              <w:t> </w:t>
            </w:r>
          </w:p>
        </w:tc>
      </w:tr>
      <w:tr w:rsidR="005B121B" w:rsidRPr="005B121B" w14:paraId="63E527E4" w14:textId="77777777" w:rsidTr="005B121B">
        <w:tc>
          <w:tcPr>
            <w:tcW w:w="3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457392" w14:textId="77777777" w:rsidR="005B121B" w:rsidRPr="005B121B" w:rsidRDefault="005B121B" w:rsidP="005B121B">
            <w:r w:rsidRPr="005B121B">
              <w:t>Does your event/venue-specific terrorism plan consider mitigation activity (such as training staff, creating early awareness of threats, etc.)?</w:t>
            </w:r>
          </w:p>
        </w:tc>
        <w:tc>
          <w:tcPr>
            <w:tcW w:w="14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6F8DCB" w14:textId="77777777" w:rsidR="005B121B" w:rsidRPr="005B121B" w:rsidRDefault="005B121B" w:rsidP="005B121B">
            <w:r w:rsidRPr="005B121B">
              <w:t> </w:t>
            </w:r>
          </w:p>
        </w:tc>
        <w:tc>
          <w:tcPr>
            <w:tcW w:w="43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9F7200" w14:textId="77777777" w:rsidR="005B121B" w:rsidRPr="005B121B" w:rsidRDefault="005B121B" w:rsidP="005B121B">
            <w:r w:rsidRPr="005B121B">
              <w:t> </w:t>
            </w:r>
          </w:p>
        </w:tc>
      </w:tr>
      <w:tr w:rsidR="005B121B" w:rsidRPr="005B121B" w14:paraId="2BBD4277" w14:textId="77777777" w:rsidTr="005B121B">
        <w:tc>
          <w:tcPr>
            <w:tcW w:w="9010"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383103" w14:textId="77777777" w:rsidR="005B121B" w:rsidRPr="005B121B" w:rsidRDefault="005B121B" w:rsidP="005B121B">
            <w:r w:rsidRPr="005B121B">
              <w:t>Ahead of Martyn’s Law coming into legal effect, has your parish or town council considered the following factors:</w:t>
            </w:r>
          </w:p>
        </w:tc>
      </w:tr>
      <w:tr w:rsidR="005B121B" w:rsidRPr="005B121B" w14:paraId="71CC5EA0" w14:textId="77777777" w:rsidTr="005B121B">
        <w:tc>
          <w:tcPr>
            <w:tcW w:w="3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ABAB2C" w14:textId="77777777" w:rsidR="005B121B" w:rsidRPr="005B121B" w:rsidRDefault="005B121B" w:rsidP="005B121B">
            <w:r w:rsidRPr="005B121B">
              <w:t>Develop awareness amongst all involved.</w:t>
            </w:r>
          </w:p>
        </w:tc>
        <w:tc>
          <w:tcPr>
            <w:tcW w:w="14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D26597" w14:textId="77777777" w:rsidR="005B121B" w:rsidRPr="005B121B" w:rsidRDefault="005B121B" w:rsidP="005B121B">
            <w:r w:rsidRPr="005B121B">
              <w:t> </w:t>
            </w:r>
          </w:p>
        </w:tc>
        <w:tc>
          <w:tcPr>
            <w:tcW w:w="43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902AF1" w14:textId="77777777" w:rsidR="005B121B" w:rsidRPr="005B121B" w:rsidRDefault="005B121B" w:rsidP="005B121B">
            <w:r w:rsidRPr="005B121B">
              <w:t> </w:t>
            </w:r>
          </w:p>
        </w:tc>
      </w:tr>
      <w:tr w:rsidR="005B121B" w:rsidRPr="005B121B" w14:paraId="3E2EED9F" w14:textId="77777777" w:rsidTr="005B121B">
        <w:tc>
          <w:tcPr>
            <w:tcW w:w="3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5722BA" w14:textId="77777777" w:rsidR="005B121B" w:rsidRPr="005B121B" w:rsidRDefault="005B121B" w:rsidP="005B121B">
            <w:r w:rsidRPr="005B121B">
              <w:t>If your parish or town has a village hall or similar venue run by a local charity, have you ensured that the charity is aware of Martyn’s Law requirements? </w:t>
            </w:r>
          </w:p>
        </w:tc>
        <w:tc>
          <w:tcPr>
            <w:tcW w:w="14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DC0420" w14:textId="77777777" w:rsidR="005B121B" w:rsidRPr="005B121B" w:rsidRDefault="005B121B" w:rsidP="005B121B">
            <w:r w:rsidRPr="005B121B">
              <w:t> </w:t>
            </w:r>
          </w:p>
        </w:tc>
        <w:tc>
          <w:tcPr>
            <w:tcW w:w="43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970F34" w14:textId="77777777" w:rsidR="005B121B" w:rsidRPr="005B121B" w:rsidRDefault="005B121B" w:rsidP="005B121B">
            <w:r w:rsidRPr="005B121B">
              <w:t> </w:t>
            </w:r>
          </w:p>
        </w:tc>
      </w:tr>
      <w:tr w:rsidR="005B121B" w:rsidRPr="005B121B" w14:paraId="0F2F6744" w14:textId="77777777" w:rsidTr="005B121B">
        <w:tc>
          <w:tcPr>
            <w:tcW w:w="3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5EBB4A" w14:textId="77777777" w:rsidR="005B121B" w:rsidRPr="005B121B" w:rsidRDefault="005B121B" w:rsidP="005B121B">
            <w:r w:rsidRPr="005B121B">
              <w:t>Start to discuss the subject with councillors and staff at meetings. </w:t>
            </w:r>
          </w:p>
        </w:tc>
        <w:tc>
          <w:tcPr>
            <w:tcW w:w="14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43D29C" w14:textId="77777777" w:rsidR="005B121B" w:rsidRPr="005B121B" w:rsidRDefault="005B121B" w:rsidP="005B121B">
            <w:r w:rsidRPr="005B121B">
              <w:t> </w:t>
            </w:r>
          </w:p>
        </w:tc>
        <w:tc>
          <w:tcPr>
            <w:tcW w:w="43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F38482" w14:textId="77777777" w:rsidR="005B121B" w:rsidRPr="005B121B" w:rsidRDefault="005B121B" w:rsidP="005B121B">
            <w:r w:rsidRPr="005B121B">
              <w:t> </w:t>
            </w:r>
          </w:p>
        </w:tc>
      </w:tr>
      <w:tr w:rsidR="005B121B" w:rsidRPr="005B121B" w14:paraId="44C076B0" w14:textId="77777777" w:rsidTr="005B121B">
        <w:tc>
          <w:tcPr>
            <w:tcW w:w="3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994EE2" w14:textId="77777777" w:rsidR="005B121B" w:rsidRPr="005B121B" w:rsidRDefault="005B121B" w:rsidP="005B121B">
            <w:r w:rsidRPr="005B121B">
              <w:t>Train relevant councillors and staff. </w:t>
            </w:r>
          </w:p>
        </w:tc>
        <w:tc>
          <w:tcPr>
            <w:tcW w:w="14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73E9E7" w14:textId="77777777" w:rsidR="005B121B" w:rsidRPr="005B121B" w:rsidRDefault="005B121B" w:rsidP="005B121B">
            <w:r w:rsidRPr="005B121B">
              <w:t> </w:t>
            </w:r>
          </w:p>
        </w:tc>
        <w:tc>
          <w:tcPr>
            <w:tcW w:w="43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E1066E" w14:textId="77777777" w:rsidR="005B121B" w:rsidRPr="005B121B" w:rsidRDefault="005B121B" w:rsidP="005B121B">
            <w:r w:rsidRPr="005B121B">
              <w:t> </w:t>
            </w:r>
          </w:p>
        </w:tc>
      </w:tr>
      <w:tr w:rsidR="005B121B" w:rsidRPr="005B121B" w14:paraId="46B42A7D" w14:textId="77777777" w:rsidTr="005B121B">
        <w:tc>
          <w:tcPr>
            <w:tcW w:w="3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9617C7" w14:textId="77777777" w:rsidR="005B121B" w:rsidRPr="005B121B" w:rsidRDefault="005B121B" w:rsidP="005B121B">
            <w:r w:rsidRPr="005B121B">
              <w:t>Start thinking about each premises where you hold events or meetings.  </w:t>
            </w:r>
          </w:p>
        </w:tc>
        <w:tc>
          <w:tcPr>
            <w:tcW w:w="14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1AFEF6" w14:textId="77777777" w:rsidR="005B121B" w:rsidRPr="005B121B" w:rsidRDefault="005B121B" w:rsidP="005B121B">
            <w:r w:rsidRPr="005B121B">
              <w:t> </w:t>
            </w:r>
          </w:p>
        </w:tc>
        <w:tc>
          <w:tcPr>
            <w:tcW w:w="43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B42320" w14:textId="77777777" w:rsidR="005B121B" w:rsidRPr="005B121B" w:rsidRDefault="005B121B" w:rsidP="005B121B">
            <w:r w:rsidRPr="005B121B">
              <w:t> </w:t>
            </w:r>
          </w:p>
        </w:tc>
      </w:tr>
      <w:tr w:rsidR="005B121B" w:rsidRPr="005B121B" w14:paraId="181689BC" w14:textId="77777777" w:rsidTr="005B121B">
        <w:tc>
          <w:tcPr>
            <w:tcW w:w="3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CEC92B" w14:textId="77777777" w:rsidR="005B121B" w:rsidRPr="005B121B" w:rsidRDefault="005B121B" w:rsidP="005B121B">
            <w:r w:rsidRPr="005B121B">
              <w:t>Consider the most likely forms of terrorism at each venue and what you might do to stop it.</w:t>
            </w:r>
          </w:p>
        </w:tc>
        <w:tc>
          <w:tcPr>
            <w:tcW w:w="14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081C3D" w14:textId="77777777" w:rsidR="005B121B" w:rsidRPr="005B121B" w:rsidRDefault="005B121B" w:rsidP="005B121B">
            <w:r w:rsidRPr="005B121B">
              <w:t> </w:t>
            </w:r>
          </w:p>
        </w:tc>
        <w:tc>
          <w:tcPr>
            <w:tcW w:w="43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300AAE" w14:textId="77777777" w:rsidR="005B121B" w:rsidRPr="005B121B" w:rsidRDefault="005B121B" w:rsidP="005B121B">
            <w:r w:rsidRPr="005B121B">
              <w:t> </w:t>
            </w:r>
          </w:p>
        </w:tc>
      </w:tr>
      <w:tr w:rsidR="005B121B" w:rsidRPr="005B121B" w14:paraId="00129D05" w14:textId="77777777" w:rsidTr="005B121B">
        <w:tc>
          <w:tcPr>
            <w:tcW w:w="3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AEAE37" w14:textId="77777777" w:rsidR="005B121B" w:rsidRPr="005B121B" w:rsidRDefault="005B121B" w:rsidP="005B121B">
            <w:r w:rsidRPr="005B121B">
              <w:lastRenderedPageBreak/>
              <w:t>If user groups use your premises, advise them of the upcoming legislation and explain that they will also have to have plans to deal with terrorism. </w:t>
            </w:r>
          </w:p>
        </w:tc>
        <w:tc>
          <w:tcPr>
            <w:tcW w:w="14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5E414E" w14:textId="77777777" w:rsidR="005B121B" w:rsidRPr="005B121B" w:rsidRDefault="005B121B" w:rsidP="005B121B">
            <w:r w:rsidRPr="005B121B">
              <w:t> </w:t>
            </w:r>
          </w:p>
        </w:tc>
        <w:tc>
          <w:tcPr>
            <w:tcW w:w="43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FC388E" w14:textId="77777777" w:rsidR="005B121B" w:rsidRPr="005B121B" w:rsidRDefault="005B121B" w:rsidP="005B121B">
            <w:r w:rsidRPr="005B121B">
              <w:t> </w:t>
            </w:r>
          </w:p>
        </w:tc>
      </w:tr>
    </w:tbl>
    <w:p w14:paraId="7040298F" w14:textId="77777777" w:rsidR="007C004E" w:rsidRDefault="007C004E"/>
    <w:sectPr w:rsidR="007C00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1B"/>
    <w:rsid w:val="005B121B"/>
    <w:rsid w:val="007C004E"/>
    <w:rsid w:val="00DF5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1F9F"/>
  <w15:chartTrackingRefBased/>
  <w15:docId w15:val="{70B2303B-8B64-4E56-B15A-DB3454E0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2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2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2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21B"/>
    <w:rPr>
      <w:rFonts w:eastAsiaTheme="majorEastAsia" w:cstheme="majorBidi"/>
      <w:color w:val="272727" w:themeColor="text1" w:themeTint="D8"/>
    </w:rPr>
  </w:style>
  <w:style w:type="paragraph" w:styleId="Title">
    <w:name w:val="Title"/>
    <w:basedOn w:val="Normal"/>
    <w:next w:val="Normal"/>
    <w:link w:val="TitleChar"/>
    <w:uiPriority w:val="10"/>
    <w:qFormat/>
    <w:rsid w:val="005B1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21B"/>
    <w:pPr>
      <w:spacing w:before="160"/>
      <w:jc w:val="center"/>
    </w:pPr>
    <w:rPr>
      <w:i/>
      <w:iCs/>
      <w:color w:val="404040" w:themeColor="text1" w:themeTint="BF"/>
    </w:rPr>
  </w:style>
  <w:style w:type="character" w:customStyle="1" w:styleId="QuoteChar">
    <w:name w:val="Quote Char"/>
    <w:basedOn w:val="DefaultParagraphFont"/>
    <w:link w:val="Quote"/>
    <w:uiPriority w:val="29"/>
    <w:rsid w:val="005B121B"/>
    <w:rPr>
      <w:i/>
      <w:iCs/>
      <w:color w:val="404040" w:themeColor="text1" w:themeTint="BF"/>
    </w:rPr>
  </w:style>
  <w:style w:type="paragraph" w:styleId="ListParagraph">
    <w:name w:val="List Paragraph"/>
    <w:basedOn w:val="Normal"/>
    <w:uiPriority w:val="34"/>
    <w:qFormat/>
    <w:rsid w:val="005B121B"/>
    <w:pPr>
      <w:ind w:left="720"/>
      <w:contextualSpacing/>
    </w:pPr>
  </w:style>
  <w:style w:type="character" w:styleId="IntenseEmphasis">
    <w:name w:val="Intense Emphasis"/>
    <w:basedOn w:val="DefaultParagraphFont"/>
    <w:uiPriority w:val="21"/>
    <w:qFormat/>
    <w:rsid w:val="005B121B"/>
    <w:rPr>
      <w:i/>
      <w:iCs/>
      <w:color w:val="0F4761" w:themeColor="accent1" w:themeShade="BF"/>
    </w:rPr>
  </w:style>
  <w:style w:type="paragraph" w:styleId="IntenseQuote">
    <w:name w:val="Intense Quote"/>
    <w:basedOn w:val="Normal"/>
    <w:next w:val="Normal"/>
    <w:link w:val="IntenseQuoteChar"/>
    <w:uiPriority w:val="30"/>
    <w:qFormat/>
    <w:rsid w:val="005B1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21B"/>
    <w:rPr>
      <w:i/>
      <w:iCs/>
      <w:color w:val="0F4761" w:themeColor="accent1" w:themeShade="BF"/>
    </w:rPr>
  </w:style>
  <w:style w:type="character" w:styleId="IntenseReference">
    <w:name w:val="Intense Reference"/>
    <w:basedOn w:val="DefaultParagraphFont"/>
    <w:uiPriority w:val="32"/>
    <w:qFormat/>
    <w:rsid w:val="005B12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35651">
      <w:bodyDiv w:val="1"/>
      <w:marLeft w:val="0"/>
      <w:marRight w:val="0"/>
      <w:marTop w:val="0"/>
      <w:marBottom w:val="0"/>
      <w:divBdr>
        <w:top w:val="none" w:sz="0" w:space="0" w:color="auto"/>
        <w:left w:val="none" w:sz="0" w:space="0" w:color="auto"/>
        <w:bottom w:val="none" w:sz="0" w:space="0" w:color="auto"/>
        <w:right w:val="none" w:sz="0" w:space="0" w:color="auto"/>
      </w:divBdr>
      <w:divsChild>
        <w:div w:id="962462657">
          <w:marLeft w:val="0"/>
          <w:marRight w:val="0"/>
          <w:marTop w:val="0"/>
          <w:marBottom w:val="795"/>
          <w:divBdr>
            <w:top w:val="none" w:sz="0" w:space="0" w:color="auto"/>
            <w:left w:val="none" w:sz="0" w:space="0" w:color="auto"/>
            <w:bottom w:val="none" w:sz="0" w:space="0" w:color="auto"/>
            <w:right w:val="none" w:sz="0" w:space="0" w:color="auto"/>
          </w:divBdr>
        </w:div>
      </w:divsChild>
    </w:div>
    <w:div w:id="829565110">
      <w:bodyDiv w:val="1"/>
      <w:marLeft w:val="0"/>
      <w:marRight w:val="0"/>
      <w:marTop w:val="0"/>
      <w:marBottom w:val="0"/>
      <w:divBdr>
        <w:top w:val="none" w:sz="0" w:space="0" w:color="auto"/>
        <w:left w:val="none" w:sz="0" w:space="0" w:color="auto"/>
        <w:bottom w:val="none" w:sz="0" w:space="0" w:color="auto"/>
        <w:right w:val="none" w:sz="0" w:space="0" w:color="auto"/>
      </w:divBdr>
    </w:div>
    <w:div w:id="982193342">
      <w:bodyDiv w:val="1"/>
      <w:marLeft w:val="0"/>
      <w:marRight w:val="0"/>
      <w:marTop w:val="0"/>
      <w:marBottom w:val="0"/>
      <w:divBdr>
        <w:top w:val="none" w:sz="0" w:space="0" w:color="auto"/>
        <w:left w:val="none" w:sz="0" w:space="0" w:color="auto"/>
        <w:bottom w:val="none" w:sz="0" w:space="0" w:color="auto"/>
        <w:right w:val="none" w:sz="0" w:space="0" w:color="auto"/>
      </w:divBdr>
    </w:div>
    <w:div w:id="1799446054">
      <w:bodyDiv w:val="1"/>
      <w:marLeft w:val="0"/>
      <w:marRight w:val="0"/>
      <w:marTop w:val="0"/>
      <w:marBottom w:val="0"/>
      <w:divBdr>
        <w:top w:val="none" w:sz="0" w:space="0" w:color="auto"/>
        <w:left w:val="none" w:sz="0" w:space="0" w:color="auto"/>
        <w:bottom w:val="none" w:sz="0" w:space="0" w:color="auto"/>
        <w:right w:val="none" w:sz="0" w:space="0" w:color="auto"/>
      </w:divBdr>
      <w:divsChild>
        <w:div w:id="1806893125">
          <w:marLeft w:val="0"/>
          <w:marRight w:val="0"/>
          <w:marTop w:val="0"/>
          <w:marBottom w:val="79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Reilly</dc:creator>
  <cp:keywords/>
  <dc:description/>
  <cp:lastModifiedBy>Marie Reilly</cp:lastModifiedBy>
  <cp:revision>1</cp:revision>
  <dcterms:created xsi:type="dcterms:W3CDTF">2024-12-05T10:26:00Z</dcterms:created>
  <dcterms:modified xsi:type="dcterms:W3CDTF">2024-12-05T10:29:00Z</dcterms:modified>
</cp:coreProperties>
</file>